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Long Range Plan of Service 2025-2030</w:t>
      </w:r>
    </w:p>
    <w:p w14:paraId="00000002" w14:textId="77777777" w:rsidR="004F2513" w:rsidRDefault="004F2513">
      <w:pPr>
        <w:rPr>
          <w:sz w:val="24"/>
          <w:szCs w:val="24"/>
        </w:rPr>
      </w:pPr>
    </w:p>
    <w:p w14:paraId="00000003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OUR MISSION:</w:t>
      </w:r>
    </w:p>
    <w:p w14:paraId="00000004" w14:textId="77777777" w:rsidR="004F2513" w:rsidRDefault="004F2513">
      <w:pPr>
        <w:rPr>
          <w:sz w:val="24"/>
          <w:szCs w:val="24"/>
        </w:rPr>
      </w:pPr>
    </w:p>
    <w:p w14:paraId="00000005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be the prime destination</w:t>
      </w:r>
      <w:r>
        <w:rPr>
          <w:b/>
          <w:color w:val="F7964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 social interaction, cultural </w:t>
      </w:r>
      <w:proofErr w:type="gramStart"/>
      <w:r>
        <w:rPr>
          <w:b/>
          <w:sz w:val="24"/>
          <w:szCs w:val="24"/>
        </w:rPr>
        <w:t>enrichment</w:t>
      </w:r>
      <w:proofErr w:type="gramEnd"/>
      <w:r>
        <w:rPr>
          <w:b/>
          <w:sz w:val="24"/>
          <w:szCs w:val="24"/>
        </w:rPr>
        <w:t xml:space="preserve"> and lifelong learning in service to the needs and interests of our community.</w:t>
      </w:r>
    </w:p>
    <w:p w14:paraId="00000006" w14:textId="77777777" w:rsidR="004F2513" w:rsidRDefault="004F2513">
      <w:pPr>
        <w:rPr>
          <w:sz w:val="24"/>
          <w:szCs w:val="24"/>
        </w:rPr>
      </w:pPr>
    </w:p>
    <w:p w14:paraId="00000007" w14:textId="77777777" w:rsidR="004F251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CORE VALUE:</w:t>
      </w:r>
      <w:r>
        <w:rPr>
          <w:sz w:val="24"/>
          <w:szCs w:val="24"/>
        </w:rPr>
        <w:t xml:space="preserve"> </w:t>
      </w:r>
      <w:r>
        <w:rPr>
          <w:b/>
        </w:rPr>
        <w:t>Dedicated to the right to free and uncensored access to information</w:t>
      </w:r>
      <w:r>
        <w:rPr>
          <w:sz w:val="24"/>
          <w:szCs w:val="24"/>
        </w:rPr>
        <w:t>.</w:t>
      </w:r>
    </w:p>
    <w:p w14:paraId="00000008" w14:textId="77777777" w:rsidR="004F2513" w:rsidRDefault="004F2513">
      <w:pPr>
        <w:rPr>
          <w:sz w:val="24"/>
          <w:szCs w:val="24"/>
        </w:rPr>
      </w:pPr>
    </w:p>
    <w:p w14:paraId="00000009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STRATEGIC PRIORITIES:</w:t>
      </w:r>
    </w:p>
    <w:p w14:paraId="0000000A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• Expand Visibility </w:t>
      </w:r>
    </w:p>
    <w:p w14:paraId="0000000B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Provide Access to Essential Technologies</w:t>
      </w:r>
    </w:p>
    <w:p w14:paraId="0000000C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Reimagine and Revitalize Our Library Space</w:t>
      </w:r>
    </w:p>
    <w:p w14:paraId="0000000D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Ensure the Library is a Sustainable Community Asset Through Good Governance</w:t>
      </w:r>
    </w:p>
    <w:p w14:paraId="0000000E" w14:textId="77777777" w:rsidR="004F2513" w:rsidRDefault="004F2513">
      <w:pPr>
        <w:rPr>
          <w:sz w:val="24"/>
          <w:szCs w:val="24"/>
        </w:rPr>
      </w:pPr>
    </w:p>
    <w:p w14:paraId="0000000F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EXPAND VISIBILITY:</w:t>
      </w:r>
    </w:p>
    <w:p w14:paraId="00000010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Build outreach throughout the community</w:t>
      </w:r>
    </w:p>
    <w:p w14:paraId="00000011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Promote library programs and services locally</w:t>
      </w:r>
    </w:p>
    <w:p w14:paraId="00000012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Leverage social media</w:t>
      </w:r>
    </w:p>
    <w:p w14:paraId="00000013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Increase participation at local functions and events</w:t>
      </w:r>
    </w:p>
    <w:p w14:paraId="00000014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Deepen collaboration with our schools</w:t>
      </w:r>
    </w:p>
    <w:p w14:paraId="00000015" w14:textId="77777777" w:rsidR="004F2513" w:rsidRDefault="004F2513">
      <w:pPr>
        <w:rPr>
          <w:sz w:val="24"/>
          <w:szCs w:val="24"/>
        </w:rPr>
      </w:pPr>
    </w:p>
    <w:p w14:paraId="00000016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PROVIDE ACCESS TO ESSENTIAL TECHNOLOGIES:</w:t>
      </w:r>
    </w:p>
    <w:p w14:paraId="00000017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Supply the digital tools needed to keep the public connected and engaged</w:t>
      </w:r>
    </w:p>
    <w:p w14:paraId="00000018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Offer training to effectively use current and available technologies</w:t>
      </w:r>
    </w:p>
    <w:p w14:paraId="00000019" w14:textId="77777777" w:rsidR="004F2513" w:rsidRDefault="004F2513">
      <w:pPr>
        <w:rPr>
          <w:b/>
          <w:sz w:val="24"/>
          <w:szCs w:val="24"/>
        </w:rPr>
      </w:pPr>
    </w:p>
    <w:p w14:paraId="0000001A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REIMAGINE AND REVITALIZE OUR LIBRARY SPACE:</w:t>
      </w:r>
    </w:p>
    <w:p w14:paraId="0000001B" w14:textId="77777777" w:rsidR="004F2513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>• Continue to be an eco-minded facility that serves as a model for the community and beyond</w:t>
      </w:r>
    </w:p>
    <w:p w14:paraId="0000001C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Assure the library remains user-friendly and supports the changing needs of the community</w:t>
      </w:r>
    </w:p>
    <w:p w14:paraId="0000001D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Utilize outdoor spaces throughout the year</w:t>
      </w:r>
    </w:p>
    <w:p w14:paraId="0000001E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Serve as a trusted “safe space” for daily use and a refuge during personal or    community-wide crisis</w:t>
      </w:r>
    </w:p>
    <w:p w14:paraId="0000001F" w14:textId="77777777" w:rsidR="004F2513" w:rsidRDefault="004F2513">
      <w:pPr>
        <w:rPr>
          <w:sz w:val="24"/>
          <w:szCs w:val="24"/>
        </w:rPr>
      </w:pPr>
    </w:p>
    <w:p w14:paraId="00000020" w14:textId="77777777" w:rsidR="004F251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ENSURE THE LIBRARY IS A SUSTAINABLE COMMUNITY ASSET THROUGH GOOD GOVERNANCE</w:t>
      </w:r>
    </w:p>
    <w:p w14:paraId="00000021" w14:textId="77777777" w:rsidR="004F2513" w:rsidRDefault="00000000">
      <w:p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• Maintain ongoing,</w:t>
      </w:r>
      <w:r>
        <w:rPr>
          <w:b/>
          <w:color w:val="1155CC"/>
          <w:sz w:val="24"/>
          <w:szCs w:val="24"/>
        </w:rPr>
        <w:t xml:space="preserve"> </w:t>
      </w:r>
      <w:r>
        <w:rPr>
          <w:sz w:val="24"/>
          <w:szCs w:val="24"/>
        </w:rPr>
        <w:t>eco-conscious practices and education in all library operations, while serving as an example to our community</w:t>
      </w:r>
    </w:p>
    <w:p w14:paraId="00000022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Explore effective fundraising, legacy giving and grant-seeking strategies</w:t>
      </w:r>
    </w:p>
    <w:p w14:paraId="00000023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>• Maintain sound, community-supported fiscal policies</w:t>
      </w:r>
    </w:p>
    <w:p w14:paraId="00000024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• Establish durable new relationships with community businesses and organizations    </w:t>
      </w:r>
    </w:p>
    <w:p w14:paraId="00000025" w14:textId="77777777" w:rsidR="004F251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• Continue to nurture existing partnerships  </w:t>
      </w:r>
    </w:p>
    <w:p w14:paraId="00000026" w14:textId="77777777" w:rsidR="004F2513" w:rsidRDefault="00000000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• Educate and inspire an informed, welcoming staff</w:t>
      </w:r>
    </w:p>
    <w:sectPr w:rsidR="004F251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13"/>
    <w:rsid w:val="00494C75"/>
    <w:rsid w:val="004F2513"/>
    <w:rsid w:val="009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8D2DC-58BD-414E-8665-EB27C12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3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xaKBU7CPjtb14kehXZzN9FWAA==">CgMxLjAyCGguZ2pkZ3hzOAByITFpaHNRWUd0OF9TNXgwX0pUWWF5M1dra0tyYzdjWFM5eQ==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Davis</cp:lastModifiedBy>
  <cp:revision>2</cp:revision>
  <dcterms:created xsi:type="dcterms:W3CDTF">2024-03-22T17:24:00Z</dcterms:created>
  <dcterms:modified xsi:type="dcterms:W3CDTF">2024-03-22T17:24:00Z</dcterms:modified>
</cp:coreProperties>
</file>